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07" w:rsidRPr="00615267" w:rsidRDefault="00556707" w:rsidP="00556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iCs/>
          <w:color w:val="365F91" w:themeColor="accent1" w:themeShade="BF"/>
          <w:sz w:val="28"/>
          <w:szCs w:val="18"/>
        </w:rPr>
      </w:pPr>
      <w:r w:rsidRPr="00615267">
        <w:rPr>
          <w:rFonts w:ascii="Arial" w:hAnsi="Arial" w:cs="Arial"/>
          <w:b/>
          <w:i/>
          <w:iCs/>
          <w:color w:val="365F91" w:themeColor="accent1" w:themeShade="BF"/>
          <w:sz w:val="28"/>
          <w:szCs w:val="18"/>
        </w:rPr>
        <w:t>Esquema del rito del matrimonio dentro de la misa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iCs/>
          <w:sz w:val="28"/>
          <w:szCs w:val="18"/>
        </w:rPr>
      </w:pP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556707">
        <w:rPr>
          <w:rFonts w:ascii="Arial" w:hAnsi="Arial" w:cs="Arial"/>
          <w:b/>
          <w:i/>
          <w:iCs/>
          <w:sz w:val="16"/>
          <w:szCs w:val="16"/>
          <w:u w:val="single"/>
        </w:rPr>
        <w:t>RITOS INICIALES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El sacerdote acoge a los esposos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Monición introductoria.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Se omite el Acto Penitencial; se puede celebrar la Misa "Por los Esposos" cuando está permitida la celebración de Misas rituales</w:t>
      </w:r>
      <w:r w:rsidRPr="00556707">
        <w:rPr>
          <w:rFonts w:ascii="Arial" w:hAnsi="Arial" w:cs="Arial"/>
          <w:b/>
          <w:i/>
          <w:iCs/>
          <w:sz w:val="16"/>
          <w:szCs w:val="16"/>
        </w:rPr>
        <w:t>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Gloria.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Oración colecta.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556707">
        <w:rPr>
          <w:rFonts w:ascii="Arial" w:hAnsi="Arial" w:cs="Arial"/>
          <w:b/>
          <w:i/>
          <w:iCs/>
          <w:sz w:val="16"/>
          <w:szCs w:val="16"/>
          <w:u w:val="single"/>
        </w:rPr>
        <w:t>LITURGIA DE LA PALABRA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Pueden leerse una o dos lecturas y el Evangelio. En Domingo y solemnidades siempre dos y el evangelio. </w:t>
      </w:r>
    </w:p>
    <w:p w:rsidR="00556707" w:rsidRPr="00556707" w:rsidRDefault="00556707" w:rsidP="0055670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1ª Lectura (del Antiguo Testamento) Puede ser del Apocalipsis en Tiempo Pascual</w:t>
      </w:r>
    </w:p>
    <w:p w:rsidR="00556707" w:rsidRPr="00556707" w:rsidRDefault="00556707" w:rsidP="0055670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Salmo Responsorial.</w:t>
      </w:r>
    </w:p>
    <w:p w:rsidR="00556707" w:rsidRPr="00556707" w:rsidRDefault="00556707" w:rsidP="0055670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2ª Lectura (del Nuevo Testamento).</w:t>
      </w:r>
    </w:p>
    <w:p w:rsidR="00556707" w:rsidRPr="00556707" w:rsidRDefault="00556707" w:rsidP="00556707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Aleluya.</w:t>
      </w:r>
    </w:p>
    <w:p w:rsidR="00556707" w:rsidRPr="00556707" w:rsidRDefault="00556707" w:rsidP="0055670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Lectura del Evangelio. De todas las lecturas, al menos una debe hacer referencia explícita al Matrimonio </w:t>
      </w:r>
    </w:p>
    <w:p w:rsid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Homilía: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explicación de los textos sagrados proclamados en las lecturas, del misterio del Matrimonio cristiano, dignidad del amor conyugal, la gracia del sacramento y las obligaciones que implica.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2"/>
          <w:szCs w:val="12"/>
        </w:rPr>
      </w:pP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556707">
        <w:rPr>
          <w:rFonts w:ascii="Arial" w:hAnsi="Arial" w:cs="Arial"/>
          <w:b/>
          <w:i/>
          <w:iCs/>
          <w:sz w:val="16"/>
          <w:szCs w:val="16"/>
          <w:u w:val="single"/>
        </w:rPr>
        <w:t>LITURGIA DEL MATRIMONIO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Monición introductoria.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Escrutinio: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Pregunta sobre la libertad, fidelidad y educación de la prole.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56707">
        <w:rPr>
          <w:rFonts w:ascii="Arial" w:hAnsi="Arial" w:cs="Arial"/>
          <w:b/>
          <w:i/>
          <w:iCs/>
          <w:sz w:val="18"/>
          <w:szCs w:val="18"/>
        </w:rPr>
        <w:t>Consentimiento.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Confirmación del consentimiento por el sacerdote. 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Bendición y entrega de los anillos. Bendición de los esposos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(Puede realizarse en este momento, tras el Padre Nuestro o antes de la bendición final)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Bendición y entrega de las arras (Es optativo)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556707">
        <w:rPr>
          <w:rFonts w:ascii="Arial" w:hAnsi="Arial" w:cs="Arial"/>
          <w:b/>
          <w:i/>
          <w:iCs/>
          <w:sz w:val="12"/>
          <w:szCs w:val="12"/>
        </w:rPr>
        <w:t>Se puede concluir con un canto o aclamación de los fieles.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Oración de los Fieles.</w:t>
      </w:r>
    </w:p>
    <w:p w:rsid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Credo: si es domingo o solemnidad.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556707" w:rsidRPr="00556707" w:rsidRDefault="00C04977" w:rsidP="0055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i/>
          <w:iCs/>
          <w:sz w:val="16"/>
          <w:szCs w:val="16"/>
          <w:u w:val="single"/>
        </w:rPr>
        <w:t>LITURGIA EUCARÍS</w:t>
      </w:r>
      <w:r w:rsidR="00556707" w:rsidRPr="00556707">
        <w:rPr>
          <w:rFonts w:ascii="Arial" w:hAnsi="Arial" w:cs="Arial"/>
          <w:b/>
          <w:i/>
          <w:iCs/>
          <w:sz w:val="16"/>
          <w:szCs w:val="16"/>
          <w:u w:val="single"/>
        </w:rPr>
        <w:t>TICA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Procesión de ofrendas.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Ofertorio.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556707">
        <w:rPr>
          <w:rFonts w:ascii="Arial" w:hAnsi="Arial" w:cs="Arial"/>
          <w:b/>
          <w:i/>
          <w:iCs/>
          <w:sz w:val="14"/>
          <w:szCs w:val="14"/>
        </w:rPr>
        <w:t>Mención de los esposo</w:t>
      </w:r>
      <w:r w:rsidR="008D5569">
        <w:rPr>
          <w:rFonts w:ascii="Arial" w:hAnsi="Arial" w:cs="Arial"/>
          <w:b/>
          <w:i/>
          <w:iCs/>
          <w:sz w:val="14"/>
          <w:szCs w:val="14"/>
        </w:rPr>
        <w:t>s en la Plegaria Eucarística. Mo</w:t>
      </w:r>
      <w:r w:rsidRPr="00556707">
        <w:rPr>
          <w:rFonts w:ascii="Arial" w:hAnsi="Arial" w:cs="Arial"/>
          <w:b/>
          <w:i/>
          <w:iCs/>
          <w:sz w:val="14"/>
          <w:szCs w:val="14"/>
        </w:rPr>
        <w:t>mento de vivos.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Rezo del Padre Nuestro.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Se suprime la oración que sigue.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Bendición nupcial. Velación de los esposos (Es opcional).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Rito de la Paz</w:t>
      </w:r>
    </w:p>
    <w:p w:rsid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Comunión: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Los nuevos Esposos y los padrinos  pueden recibirla bajo las dos especies.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2"/>
          <w:szCs w:val="12"/>
        </w:rPr>
      </w:pP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556707">
        <w:rPr>
          <w:rFonts w:ascii="Arial" w:hAnsi="Arial" w:cs="Arial"/>
          <w:b/>
          <w:i/>
          <w:iCs/>
          <w:sz w:val="16"/>
          <w:szCs w:val="16"/>
          <w:u w:val="single"/>
        </w:rPr>
        <w:t>CONCLUSIÓN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Oración Postcomunión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>Bendición solemne sobre los esposos y el pueblo.</w:t>
      </w:r>
    </w:p>
    <w:p w:rsidR="00556707" w:rsidRPr="00556707" w:rsidRDefault="00556707" w:rsidP="0055670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556707">
        <w:rPr>
          <w:rFonts w:ascii="Arial" w:hAnsi="Arial" w:cs="Arial"/>
          <w:b/>
          <w:i/>
          <w:iCs/>
          <w:sz w:val="16"/>
          <w:szCs w:val="16"/>
        </w:rPr>
        <w:t xml:space="preserve">Se despide a la asamblea. Firma del  acta matrimonial, </w:t>
      </w:r>
      <w:r w:rsidRPr="00556707">
        <w:rPr>
          <w:rFonts w:ascii="Arial" w:hAnsi="Arial" w:cs="Arial"/>
          <w:b/>
          <w:i/>
          <w:iCs/>
          <w:sz w:val="12"/>
          <w:szCs w:val="12"/>
        </w:rPr>
        <w:t>nunca sobre el altar.</w:t>
      </w:r>
    </w:p>
    <w:p w:rsidR="008B63C6" w:rsidRDefault="008B63C6"/>
    <w:sectPr w:rsidR="008B63C6" w:rsidSect="008B6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63D"/>
    <w:multiLevelType w:val="hybridMultilevel"/>
    <w:tmpl w:val="78E2D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56707"/>
    <w:rsid w:val="004E7E86"/>
    <w:rsid w:val="00556707"/>
    <w:rsid w:val="00615267"/>
    <w:rsid w:val="008B63C6"/>
    <w:rsid w:val="008D5569"/>
    <w:rsid w:val="00A31FDE"/>
    <w:rsid w:val="00C04977"/>
    <w:rsid w:val="00DB4120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la misa de bodas</dc:title>
  <dc:creator>Jose Fernández de Valderrama</dc:creator>
  <cp:lastModifiedBy>Jose Fernández de Valderrama</cp:lastModifiedBy>
  <cp:revision>5</cp:revision>
  <cp:lastPrinted>2013-10-25T19:40:00Z</cp:lastPrinted>
  <dcterms:created xsi:type="dcterms:W3CDTF">2013-10-24T20:40:00Z</dcterms:created>
  <dcterms:modified xsi:type="dcterms:W3CDTF">2013-10-25T19:40:00Z</dcterms:modified>
</cp:coreProperties>
</file>